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85AA" w14:textId="77777777" w:rsidR="005D42DF" w:rsidRDefault="0056492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pict w14:anchorId="7521F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-23.25pt;margin-top:-285.1pt;width:525pt;height:721.5pt;z-index:1;mso-wrap-distance-top:0;mso-wrap-distance-bottom:0;mso-width-relative:page;mso-height-relative:page">
            <v:imagedata r:id="rId8" o:title=""/>
            <w10:wrap type="topAndBottom"/>
          </v:shape>
        </w:pict>
      </w:r>
    </w:p>
    <w:p w14:paraId="648CAE09" w14:textId="77777777" w:rsidR="005D42DF" w:rsidRDefault="0056492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pict w14:anchorId="321F9043">
          <v:shape id="图片框 1026" o:spid="_x0000_s2051" type="#_x0000_t75" alt="" style="position:absolute;left:0;text-align:left;margin-left:-32.6pt;margin-top:-63.9pt;width:525pt;height:721.5pt;z-index:2;mso-wrap-distance-top:0;mso-wrap-distance-bottom:0;mso-width-relative:page;mso-height-relative:page">
            <v:imagedata r:id="rId9" o:title=""/>
            <w10:wrap type="topAndBottom"/>
          </v:shape>
        </w:pict>
      </w:r>
    </w:p>
    <w:p w14:paraId="03FD82F6" w14:textId="77777777" w:rsidR="005D42DF" w:rsidRDefault="0056492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pict w14:anchorId="7FEE1F32">
          <v:shape id="图片框 1027" o:spid="_x0000_s2052" type="#_x0000_t75" alt="" style="position:absolute;left:0;text-align:left;margin-left:-45.4pt;margin-top:-42.3pt;width:525pt;height:721.5pt;z-index:3;mso-wrap-distance-top:0;mso-wrap-distance-bottom:0;mso-width-relative:page;mso-height-relative:page">
            <v:imagedata r:id="rId10" o:title=""/>
            <w10:wrap type="topAndBottom"/>
          </v:shape>
        </w:pict>
      </w:r>
    </w:p>
    <w:p w14:paraId="12A23D9A" w14:textId="4C32C24E" w:rsidR="005D42DF" w:rsidRPr="007E4A3D" w:rsidRDefault="0056492B" w:rsidP="007E4A3D">
      <w:pPr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pict w14:anchorId="6D2FBE97">
          <v:shape id="图片框 1030" o:spid="_x0000_s2054" type="#_x0000_t75" alt="" style="position:absolute;left:0;text-align:left;margin-left:-41.4pt;margin-top:-34.3pt;width:525pt;height:721.5pt;z-index:5;mso-wrap-distance-top:0;mso-wrap-distance-bottom:0;mso-width-relative:page;mso-height-relative:page">
            <v:imagedata r:id="rId11" o:title=""/>
            <w10:wrap type="topAndBottom"/>
          </v:shape>
        </w:pict>
      </w:r>
      <w:r>
        <w:rPr>
          <w:rFonts w:ascii="仿宋" w:eastAsia="仿宋" w:hAnsi="仿宋" w:cs="仿宋"/>
          <w:sz w:val="28"/>
          <w:szCs w:val="28"/>
        </w:rPr>
        <w:pict w14:anchorId="5BAFA9C1">
          <v:shape id="图片框 1028" o:spid="_x0000_s2053" type="#_x0000_t75" alt="" style="position:absolute;left:0;text-align:left;margin-left:-27pt;margin-top:-38.3pt;width:525pt;height:721.5pt;z-index:4;mso-wrap-distance-top:0;mso-wrap-distance-bottom:0;mso-width-relative:page;mso-height-relative:page">
            <v:imagedata r:id="rId12" o:title=""/>
            <w10:wrap type="topAndBottom"/>
          </v:shape>
        </w:pict>
      </w:r>
      <w:r w:rsidR="00323089">
        <w:rPr>
          <w:rFonts w:ascii="仿宋" w:eastAsia="仿宋" w:hAnsi="仿宋" w:cs="仿宋" w:hint="eastAsia"/>
          <w:sz w:val="28"/>
          <w:szCs w:val="28"/>
        </w:rPr>
        <w:fldChar w:fldCharType="begin"/>
      </w:r>
      <w:r w:rsidR="00323089">
        <w:rPr>
          <w:rFonts w:ascii="仿宋" w:eastAsia="仿宋" w:hAnsi="仿宋" w:cs="仿宋" w:hint="eastAsia"/>
          <w:sz w:val="28"/>
          <w:szCs w:val="28"/>
        </w:rPr>
        <w:instrText>INCLUDEPICTURE "http://www.hnzhpbzjk.gov.cn/u/cms/www/201503/Scan8_副本.jpg"</w:instrText>
      </w:r>
      <w:r w:rsidR="00323089">
        <w:rPr>
          <w:rFonts w:ascii="仿宋" w:eastAsia="仿宋" w:hAnsi="仿宋" w:cs="仿宋" w:hint="eastAsia"/>
          <w:sz w:val="28"/>
          <w:szCs w:val="28"/>
        </w:rPr>
        <w:fldChar w:fldCharType="separate"/>
      </w:r>
      <w:r w:rsidR="0093671D">
        <w:rPr>
          <w:rFonts w:ascii="仿宋" w:eastAsia="仿宋" w:hAnsi="仿宋" w:cs="仿宋"/>
          <w:sz w:val="28"/>
          <w:szCs w:val="28"/>
        </w:rPr>
        <w:fldChar w:fldCharType="begin"/>
      </w:r>
      <w:r w:rsidR="0093671D">
        <w:rPr>
          <w:rFonts w:ascii="仿宋" w:eastAsia="仿宋" w:hAnsi="仿宋" w:cs="仿宋"/>
          <w:sz w:val="28"/>
          <w:szCs w:val="28"/>
        </w:rPr>
        <w:instrText xml:space="preserve"> INCLUDEPICTURE  "http://www.hnzhpbzjk.gov.cn/u/cms/www/201503/Scan8_副本.jpg" \* MERGEFORMATINET </w:instrText>
      </w:r>
      <w:r w:rsidR="0093671D">
        <w:rPr>
          <w:rFonts w:ascii="仿宋" w:eastAsia="仿宋" w:hAnsi="仿宋" w:cs="仿宋"/>
          <w:sz w:val="28"/>
          <w:szCs w:val="28"/>
        </w:rPr>
        <w:fldChar w:fldCharType="separate"/>
      </w:r>
      <w:r>
        <w:rPr>
          <w:rFonts w:ascii="仿宋" w:eastAsia="仿宋" w:hAnsi="仿宋" w:cs="仿宋"/>
          <w:sz w:val="28"/>
          <w:szCs w:val="28"/>
        </w:rPr>
        <w:fldChar w:fldCharType="begin"/>
      </w:r>
      <w:r>
        <w:rPr>
          <w:rFonts w:ascii="仿宋" w:eastAsia="仿宋" w:hAnsi="仿宋" w:cs="仿宋"/>
          <w:sz w:val="28"/>
          <w:szCs w:val="28"/>
        </w:rPr>
        <w:instrText xml:space="preserve"> </w:instrText>
      </w:r>
      <w:r>
        <w:rPr>
          <w:rFonts w:ascii="仿宋" w:eastAsia="仿宋" w:hAnsi="仿宋" w:cs="仿宋"/>
          <w:sz w:val="28"/>
          <w:szCs w:val="28"/>
        </w:rPr>
        <w:instrText>INCLUDEPICTURE  "http://www.hnzhpbzjk.gov.cn/u/cms/www/201503/Scan8_</w:instrText>
      </w:r>
      <w:r>
        <w:rPr>
          <w:rFonts w:ascii="仿宋" w:eastAsia="仿宋" w:hAnsi="仿宋" w:cs="仿宋"/>
          <w:sz w:val="28"/>
          <w:szCs w:val="28"/>
        </w:rPr>
        <w:instrText>副</w:instrText>
      </w:r>
      <w:r>
        <w:rPr>
          <w:rFonts w:ascii="仿宋" w:eastAsia="仿宋" w:hAnsi="仿宋" w:cs="仿宋"/>
          <w:sz w:val="28"/>
          <w:szCs w:val="28"/>
        </w:rPr>
        <w:instrText>本</w:instrText>
      </w:r>
      <w:r>
        <w:rPr>
          <w:rFonts w:ascii="仿宋" w:eastAsia="仿宋" w:hAnsi="仿宋" w:cs="仿宋"/>
          <w:sz w:val="28"/>
          <w:szCs w:val="28"/>
        </w:rPr>
        <w:instrText>.jpg" \* MERGEFORMATINET</w:instrText>
      </w:r>
      <w:r>
        <w:rPr>
          <w:rFonts w:ascii="仿宋" w:eastAsia="仿宋" w:hAnsi="仿宋" w:cs="仿宋"/>
          <w:sz w:val="28"/>
          <w:szCs w:val="28"/>
        </w:rPr>
        <w:instrText xml:space="preserve"> </w:instrText>
      </w:r>
      <w:r>
        <w:rPr>
          <w:rFonts w:ascii="仿宋" w:eastAsia="仿宋" w:hAnsi="仿宋" w:cs="仿宋"/>
          <w:sz w:val="28"/>
          <w:szCs w:val="28"/>
        </w:rPr>
        <w:fldChar w:fldCharType="separate"/>
      </w:r>
      <w:r>
        <w:rPr>
          <w:rFonts w:ascii="仿宋" w:eastAsia="仿宋" w:hAnsi="仿宋" w:cs="仿宋"/>
          <w:sz w:val="28"/>
          <w:szCs w:val="28"/>
        </w:rPr>
        <w:pict w14:anchorId="7D103789">
          <v:shape id="_x0000_i1025" type="#_x0000_t75" style="width:524.75pt;height:721.15pt">
            <v:imagedata r:id="rId13" r:href="rId14"/>
          </v:shape>
        </w:pict>
      </w:r>
      <w:r>
        <w:rPr>
          <w:rFonts w:ascii="仿宋" w:eastAsia="仿宋" w:hAnsi="仿宋" w:cs="仿宋"/>
          <w:sz w:val="28"/>
          <w:szCs w:val="28"/>
        </w:rPr>
        <w:fldChar w:fldCharType="end"/>
      </w:r>
      <w:r w:rsidR="0093671D">
        <w:rPr>
          <w:rFonts w:ascii="仿宋" w:eastAsia="仿宋" w:hAnsi="仿宋" w:cs="仿宋"/>
          <w:sz w:val="28"/>
          <w:szCs w:val="28"/>
        </w:rPr>
        <w:fldChar w:fldCharType="end"/>
      </w:r>
      <w:r w:rsidR="00323089">
        <w:rPr>
          <w:rFonts w:ascii="仿宋" w:eastAsia="仿宋" w:hAnsi="仿宋" w:cs="仿宋" w:hint="eastAsia"/>
          <w:sz w:val="28"/>
          <w:szCs w:val="28"/>
        </w:rPr>
        <w:fldChar w:fldCharType="end"/>
      </w:r>
    </w:p>
    <w:sectPr w:rsidR="005D42DF" w:rsidRPr="007E4A3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4CC2" w14:textId="77777777" w:rsidR="0056492B" w:rsidRDefault="0056492B" w:rsidP="007951CD">
      <w:r>
        <w:separator/>
      </w:r>
    </w:p>
  </w:endnote>
  <w:endnote w:type="continuationSeparator" w:id="0">
    <w:p w14:paraId="3F55D039" w14:textId="77777777" w:rsidR="0056492B" w:rsidRDefault="0056492B" w:rsidP="007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B15A" w14:textId="77777777" w:rsidR="0056492B" w:rsidRDefault="0056492B" w:rsidP="007951CD">
      <w:r>
        <w:separator/>
      </w:r>
    </w:p>
  </w:footnote>
  <w:footnote w:type="continuationSeparator" w:id="0">
    <w:p w14:paraId="6BC07EBD" w14:textId="77777777" w:rsidR="0056492B" w:rsidRDefault="0056492B" w:rsidP="0079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69981"/>
    <w:multiLevelType w:val="singleLevel"/>
    <w:tmpl w:val="9D769981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1" w15:restartNumberingAfterBreak="0">
    <w:nsid w:val="CF4893F2"/>
    <w:multiLevelType w:val="singleLevel"/>
    <w:tmpl w:val="CF4893F2"/>
    <w:lvl w:ilvl="0">
      <w:start w:val="5"/>
      <w:numFmt w:val="chineseCounting"/>
      <w:suff w:val="space"/>
      <w:lvlText w:val="第%1条"/>
      <w:lvlJc w:val="left"/>
      <w:rPr>
        <w:rFonts w:hint="eastAsia"/>
      </w:rPr>
    </w:lvl>
  </w:abstractNum>
  <w:abstractNum w:abstractNumId="2" w15:restartNumberingAfterBreak="0">
    <w:nsid w:val="10B51991"/>
    <w:multiLevelType w:val="hybridMultilevel"/>
    <w:tmpl w:val="F94091BC"/>
    <w:lvl w:ilvl="0" w:tplc="C472D45A">
      <w:start w:val="1"/>
      <w:numFmt w:val="japaneseCounting"/>
      <w:lvlText w:val="第%1条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2DF"/>
    <w:rsid w:val="00276E33"/>
    <w:rsid w:val="00323089"/>
    <w:rsid w:val="0056492B"/>
    <w:rsid w:val="005806B1"/>
    <w:rsid w:val="005D42DF"/>
    <w:rsid w:val="007951CD"/>
    <w:rsid w:val="007E4A3D"/>
    <w:rsid w:val="0093671D"/>
    <w:rsid w:val="00B04EE3"/>
    <w:rsid w:val="00BB732E"/>
    <w:rsid w:val="00D06A0E"/>
    <w:rsid w:val="03AF1619"/>
    <w:rsid w:val="06A66D03"/>
    <w:rsid w:val="0B0F47A9"/>
    <w:rsid w:val="0BB860D0"/>
    <w:rsid w:val="0BD53BE7"/>
    <w:rsid w:val="0CA63084"/>
    <w:rsid w:val="0E1704E7"/>
    <w:rsid w:val="0EBA3D0F"/>
    <w:rsid w:val="10C7294B"/>
    <w:rsid w:val="114D7BB1"/>
    <w:rsid w:val="159643E7"/>
    <w:rsid w:val="176A46E0"/>
    <w:rsid w:val="194B4C15"/>
    <w:rsid w:val="1DFB3F1E"/>
    <w:rsid w:val="21884BA0"/>
    <w:rsid w:val="22C32593"/>
    <w:rsid w:val="23490CEA"/>
    <w:rsid w:val="23926480"/>
    <w:rsid w:val="26925584"/>
    <w:rsid w:val="26EE1644"/>
    <w:rsid w:val="26F772BA"/>
    <w:rsid w:val="2A566EB2"/>
    <w:rsid w:val="2AE83D45"/>
    <w:rsid w:val="2BC43604"/>
    <w:rsid w:val="2BCB5516"/>
    <w:rsid w:val="2C1D64DE"/>
    <w:rsid w:val="2D157E8F"/>
    <w:rsid w:val="2D691D0C"/>
    <w:rsid w:val="318975E7"/>
    <w:rsid w:val="32517538"/>
    <w:rsid w:val="33997107"/>
    <w:rsid w:val="35215002"/>
    <w:rsid w:val="397130AC"/>
    <w:rsid w:val="3AAF36D1"/>
    <w:rsid w:val="3CA349ED"/>
    <w:rsid w:val="3FFC13DB"/>
    <w:rsid w:val="4C2537F3"/>
    <w:rsid w:val="4E404914"/>
    <w:rsid w:val="52B45209"/>
    <w:rsid w:val="57AE2571"/>
    <w:rsid w:val="57B446C6"/>
    <w:rsid w:val="58F632BA"/>
    <w:rsid w:val="5A99399F"/>
    <w:rsid w:val="5CDA2E82"/>
    <w:rsid w:val="5FF7504F"/>
    <w:rsid w:val="61236B45"/>
    <w:rsid w:val="67DC55A7"/>
    <w:rsid w:val="680622D3"/>
    <w:rsid w:val="735D39B8"/>
    <w:rsid w:val="73695978"/>
    <w:rsid w:val="75B96BD7"/>
    <w:rsid w:val="796C54B2"/>
    <w:rsid w:val="7B7535A0"/>
    <w:rsid w:val="7B9E6DBB"/>
    <w:rsid w:val="7C0B4193"/>
    <w:rsid w:val="7E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57DE83C"/>
  <w15:docId w15:val="{25DF9BB7-2161-4473-ACA0-2592BB1F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951CD"/>
    <w:rPr>
      <w:sz w:val="18"/>
      <w:szCs w:val="18"/>
    </w:rPr>
  </w:style>
  <w:style w:type="paragraph" w:styleId="a5">
    <w:name w:val="footer"/>
    <w:basedOn w:val="a"/>
    <w:link w:val="a6"/>
    <w:rsid w:val="007951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rsid w:val="007951CD"/>
    <w:rPr>
      <w:sz w:val="18"/>
      <w:szCs w:val="18"/>
    </w:rPr>
  </w:style>
  <w:style w:type="paragraph" w:styleId="a7">
    <w:name w:val="Date"/>
    <w:basedOn w:val="a"/>
    <w:next w:val="a"/>
    <w:link w:val="a8"/>
    <w:rsid w:val="00D06A0E"/>
    <w:pPr>
      <w:ind w:leftChars="2500" w:left="100"/>
    </w:pPr>
  </w:style>
  <w:style w:type="character" w:customStyle="1" w:styleId="a8">
    <w:name w:val="日期 字符"/>
    <w:basedOn w:val="a0"/>
    <w:link w:val="a7"/>
    <w:rsid w:val="00D0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hnzhpbzjk.gov.cn/u/cms/www/201503/Scan8_&#21103;&#26412;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河南省发展和改革委员会、 省交通厅、 省建设厅、 省水利厅关于印发《关于进一步规范招投标活动的实施意见》的通知</dc:title>
  <dc:creator>Administrator</dc:creator>
  <cp:lastModifiedBy>User</cp:lastModifiedBy>
  <cp:revision>7</cp:revision>
  <dcterms:created xsi:type="dcterms:W3CDTF">2021-12-03T08:30:00Z</dcterms:created>
  <dcterms:modified xsi:type="dcterms:W3CDTF">2021-12-06T07:37:00Z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8A76D5402C59438085B042175325B0DB</vt:lpwstr>
  </property>
</Properties>
</file>